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附件4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  <w:highlight w:val="none"/>
          <w:u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  <w:highlight w:val="none"/>
          <w:u w:val="none"/>
        </w:rPr>
        <w:t>授权确认书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本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单位（本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人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是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作品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《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***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》的作者（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出品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者），对该作品享有著作权，承诺该作品系原创，不存在抄袭、转载、简单改编等行为。如作品涉及著作权、肖像权、名誉权等法律责任由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本单位（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本人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自行承担，与主办方无关。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本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单位（本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人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同意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中国纪检监察杂志社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山西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省纪委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监委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、中共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晋中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市委对该作品在公益宣传中无偿使用，有制作、复制、发行的权利，并同意该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作品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无偿在包括但不限于电视台、网络媒体、户外媒体和移动传媒上进行展示、展播。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授权人（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个人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签、单位盖章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）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联系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电话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期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highlight w:val="none"/>
          <w:u w:val="none"/>
        </w:rPr>
        <w:t>日</w:t>
      </w:r>
    </w:p>
    <w:p>
      <w:pPr>
        <w:rPr>
          <w:b w:val="0"/>
          <w:bCs w:val="0"/>
        </w:rPr>
      </w:pPr>
      <w:bookmarkStart w:id="0" w:name="_GoBack"/>
      <w:bookmarkEnd w:id="0"/>
    </w:p>
    <w:sectPr>
      <w:pgSz w:w="11906" w:h="16838"/>
      <w:pgMar w:top="1701" w:right="1361" w:bottom="1644" w:left="1644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E76DF"/>
    <w:rsid w:val="599D6D22"/>
    <w:rsid w:val="76EE76DF"/>
    <w:rsid w:val="BB9E1FFA"/>
    <w:rsid w:val="FEB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ADB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2022-06-09T10:03:00Z</dcterms:created>
  <dc:creator>xueyutao</dc:creator>
  <cp:lastModifiedBy>罗建红</cp:lastModifiedBy>
  <cp:lastPrinted>2022-07-01T02:24:00Z</cp:lastPrinted>
  <dcterms:modified xsi:type="dcterms:W3CDTF">2022-07-04T01:18:20Z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